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714283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714283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27E40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4A00EF79" w14:textId="77777777" w:rsidR="00340C5D" w:rsidRPr="00340C5D" w:rsidRDefault="00340C5D" w:rsidP="00340C5D">
      <w:pPr>
        <w:widowControl w:val="0"/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340C5D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340C5D">
        <w:rPr>
          <w:rFonts w:ascii="Arial" w:eastAsia="Arial" w:hAnsi="Arial" w:cs="Arial"/>
          <w:b/>
          <w:lang w:eastAsia="it-IT"/>
        </w:rPr>
        <w:t xml:space="preserve">INTERVENTO </w:t>
      </w:r>
      <w:r w:rsidRPr="00340C5D">
        <w:rPr>
          <w:rFonts w:ascii="Arial" w:eastAsia="Times New Roman" w:hAnsi="Arial" w:cs="Arial"/>
          <w:b/>
          <w:bCs/>
          <w:lang w:eastAsia="it-IT"/>
        </w:rPr>
        <w:t>M6C1I1.2.3.2.</w:t>
      </w:r>
      <w:r w:rsidRPr="00340C5D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340C5D">
        <w:rPr>
          <w:rFonts w:ascii="Arial" w:eastAsia="Arial" w:hAnsi="Arial" w:cs="Arial"/>
          <w:b/>
          <w:lang w:eastAsia="it-IT"/>
        </w:rPr>
        <w:t>“SERVIZI DI TELEMEDICINA”</w:t>
      </w:r>
    </w:p>
    <w:p w14:paraId="20EFCF53" w14:textId="77777777" w:rsidR="00340C5D" w:rsidRPr="00340C5D" w:rsidRDefault="00340C5D" w:rsidP="00340C5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bookmarkStart w:id="1" w:name="_Hlk232776000"/>
      <w:r w:rsidRPr="00340C5D">
        <w:rPr>
          <w:rFonts w:ascii="Arial" w:eastAsia="Arial" w:hAnsi="Arial" w:cs="Arial"/>
          <w:b/>
          <w:lang w:eastAsia="it-IT"/>
        </w:rPr>
        <w:t>ADEGUAMENTO EVOLUTIVO PER INTERFACCIAMENTO DELLA SOLUZIONE DELLA CARTELLA C4C IN USO PRESSO L’ASL CN2 CON LA SOLUZIONE DI TELEMEDICINA REGIONALE IRT</w:t>
      </w:r>
      <w:bookmarkEnd w:id="1"/>
      <w:r w:rsidRPr="00340C5D">
        <w:rPr>
          <w:rFonts w:ascii="Arial" w:eastAsia="Arial" w:hAnsi="Arial" w:cs="Arial"/>
          <w:b/>
          <w:lang w:eastAsia="it-IT"/>
        </w:rPr>
        <w:t>.</w:t>
      </w:r>
    </w:p>
    <w:p w14:paraId="2AF158E1" w14:textId="77777777" w:rsidR="00340C5D" w:rsidRPr="00340C5D" w:rsidRDefault="00340C5D" w:rsidP="00340C5D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340C5D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7EB6C49" w14:textId="77777777" w:rsidR="00340C5D" w:rsidRPr="00340C5D" w:rsidRDefault="00340C5D" w:rsidP="00340C5D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340C5D">
        <w:rPr>
          <w:rFonts w:ascii="Arial" w:eastAsia="Times New Roman" w:hAnsi="Arial" w:cs="Arial"/>
          <w:b/>
          <w:lang w:eastAsia="it-IT"/>
        </w:rPr>
        <w:t>CUP E64E25000040006</w:t>
      </w:r>
    </w:p>
    <w:p w14:paraId="6DA5D700" w14:textId="6E536C36" w:rsidR="00340C5D" w:rsidRPr="00340C5D" w:rsidRDefault="00340C5D" w:rsidP="00340C5D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340C5D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714283">
        <w:rPr>
          <w:rFonts w:ascii="Arial" w:eastAsia="Times New Roman" w:hAnsi="Arial" w:cs="Arial"/>
          <w:b/>
          <w:lang w:eastAsia="it-IT"/>
        </w:rPr>
        <w:t>6416220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grado  con i dirigenti e i </w:t>
      </w:r>
      <w:r>
        <w:rPr>
          <w:rFonts w:ascii="Times New Roman" w:hAnsi="Times New Roman" w:cs="Times New Roman"/>
        </w:rPr>
        <w:lastRenderedPageBreak/>
        <w:t>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7265" w14:textId="05EB6C56" w:rsidR="00207F05" w:rsidRDefault="00714283">
    <w:pPr>
      <w:pStyle w:val="Intestazione"/>
    </w:pPr>
    <w:r>
      <w:rPr>
        <w:noProof/>
      </w:rPr>
      <w:pict w14:anchorId="1E2B80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7pt;height:36.75pt;visibility:visible;mso-wrap-style:square">
          <v:imagedata r:id="rId1" o:title=""/>
        </v:shape>
      </w:pict>
    </w:r>
  </w:p>
  <w:p w14:paraId="549144A9" w14:textId="77777777" w:rsidR="00207F05" w:rsidRDefault="00207F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autoHyphenation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36C13"/>
    <w:rsid w:val="0028710A"/>
    <w:rsid w:val="002A49A6"/>
    <w:rsid w:val="002A6914"/>
    <w:rsid w:val="002C483D"/>
    <w:rsid w:val="002D5D3A"/>
    <w:rsid w:val="002E4BF9"/>
    <w:rsid w:val="00325BA9"/>
    <w:rsid w:val="00340C5D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14283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A756C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01C3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Baricalla Ilaria</cp:lastModifiedBy>
  <cp:revision>29</cp:revision>
  <cp:lastPrinted>2023-02-22T13:57:00Z</cp:lastPrinted>
  <dcterms:created xsi:type="dcterms:W3CDTF">2023-10-16T07:19:00Z</dcterms:created>
  <dcterms:modified xsi:type="dcterms:W3CDTF">2026-06-22T15:59:00Z</dcterms:modified>
</cp:coreProperties>
</file>